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AB151E" w:rsidRPr="007F141B" w:rsidTr="00814086">
        <w:tc>
          <w:tcPr>
            <w:tcW w:w="4536" w:type="dxa"/>
          </w:tcPr>
          <w:p w:rsidR="00AB151E" w:rsidRPr="007F141B" w:rsidRDefault="00AB151E" w:rsidP="0081408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B151E" w:rsidRDefault="006B4D92" w:rsidP="00814086">
            <w:pPr>
              <w:contextualSpacing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200660</wp:posOffset>
                  </wp:positionV>
                  <wp:extent cx="1882775" cy="1221105"/>
                  <wp:effectExtent l="0" t="0" r="0" b="0"/>
                  <wp:wrapNone/>
                  <wp:docPr id="3" name="Рисунок 3" descr="C:\Users\Admin\Desktop\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775" cy="1221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151E" w:rsidRDefault="00AB151E" w:rsidP="00814086">
            <w:pPr>
              <w:contextualSpacing/>
              <w:rPr>
                <w:sz w:val="24"/>
                <w:szCs w:val="24"/>
              </w:rPr>
            </w:pPr>
          </w:p>
          <w:p w:rsidR="00AB151E" w:rsidRPr="00F82096" w:rsidRDefault="00AB151E" w:rsidP="00814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096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</w:t>
            </w:r>
          </w:p>
          <w:p w:rsidR="006B4D92" w:rsidRDefault="00AB151E" w:rsidP="00814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09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6B4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82096">
              <w:rPr>
                <w:rFonts w:ascii="Times New Roman" w:hAnsi="Times New Roman" w:cs="Times New Roman"/>
                <w:sz w:val="24"/>
                <w:szCs w:val="24"/>
              </w:rPr>
              <w:t xml:space="preserve">Т.Ф. Калужина </w:t>
            </w:r>
          </w:p>
          <w:p w:rsidR="00AB151E" w:rsidRPr="00F82096" w:rsidRDefault="006B4D92" w:rsidP="00814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AE5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E5B42">
              <w:rPr>
                <w:rFonts w:ascii="Times New Roman" w:hAnsi="Times New Roman"/>
                <w:sz w:val="24"/>
                <w:szCs w:val="24"/>
              </w:rPr>
              <w:t>№ 28 от 30.03.2022 г.</w:t>
            </w:r>
          </w:p>
          <w:p w:rsidR="00AB151E" w:rsidRPr="007F141B" w:rsidRDefault="00AB151E" w:rsidP="00814086">
            <w:pPr>
              <w:contextualSpacing/>
              <w:rPr>
                <w:sz w:val="24"/>
                <w:szCs w:val="24"/>
              </w:rPr>
            </w:pPr>
          </w:p>
        </w:tc>
      </w:tr>
    </w:tbl>
    <w:p w:rsidR="00AB151E" w:rsidRDefault="00AB151E" w:rsidP="00AB151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B151E" w:rsidRDefault="00AB151E" w:rsidP="00AB151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B151E" w:rsidRDefault="00AB151E" w:rsidP="00AB151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B151E" w:rsidRDefault="00AB151E" w:rsidP="00AB151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Положение </w:t>
      </w:r>
    </w:p>
    <w:p w:rsidR="00AB151E" w:rsidRDefault="00AB151E" w:rsidP="00AB151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комиссии по соблюдению требований </w:t>
      </w:r>
    </w:p>
    <w:p w:rsidR="00AB151E" w:rsidRDefault="00AB151E" w:rsidP="00AB151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служебному поведению работников МБОУ Тюменцевской СОШ</w:t>
      </w:r>
    </w:p>
    <w:p w:rsidR="00AB151E" w:rsidRDefault="00AB151E" w:rsidP="00AB151E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и урегулированию конфликта интересов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Настоящим Положением определяется порядок формирования и деятельности комиссии по соблюдению требований к служебному поведению работников МБОУ Тюменцевской СОШ и урегулированию конфликта интересов (далее – комиссии), образуемой в соответствии с Федеральным законом 25 декабря 2008 года № 273-ФЗ «О противодействии коррупции».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муниципального образования Тюменцевский район, настоящим Положением.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Основной задачей комиссии является содействие МБОУ Тюменцевской СОШ: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 обеспечении соблюдения работниками требований к служебному поведению и (или) требования об урегулировании конфликта интересов;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в осуществлении мер по предупреждению коррупции.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 учреждения.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 Состав комиссии и порядок ее работы утверждаются приказом </w:t>
      </w:r>
      <w:r w:rsidR="00F33392">
        <w:rPr>
          <w:color w:val="000000"/>
          <w:sz w:val="27"/>
          <w:szCs w:val="27"/>
        </w:rPr>
        <w:t>директора</w:t>
      </w:r>
      <w:r w:rsidR="00F33392" w:rsidRPr="00F33392">
        <w:rPr>
          <w:color w:val="000000"/>
          <w:sz w:val="27"/>
          <w:szCs w:val="27"/>
        </w:rPr>
        <w:t xml:space="preserve"> </w:t>
      </w:r>
      <w:r w:rsidR="00F33392">
        <w:rPr>
          <w:color w:val="000000"/>
          <w:sz w:val="27"/>
          <w:szCs w:val="27"/>
        </w:rPr>
        <w:t>МБОУ Тюменцевской СОШ</w:t>
      </w:r>
      <w:r>
        <w:rPr>
          <w:color w:val="000000"/>
          <w:sz w:val="27"/>
          <w:szCs w:val="27"/>
        </w:rPr>
        <w:t>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состав комиссии входят: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Число членов комиссии должно составлять не менее одной четверти от общего состава комиссии.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В заседаниях комиссии с правом совещательного голоса участвуют: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</w:t>
      </w:r>
      <w:r>
        <w:rPr>
          <w:color w:val="000000"/>
          <w:sz w:val="27"/>
          <w:szCs w:val="27"/>
        </w:rPr>
        <w:lastRenderedPageBreak/>
        <w:t>председателем комиссии два работника, занимающие</w:t>
      </w:r>
      <w:r w:rsidR="00F3339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аналогичные </w:t>
      </w:r>
      <w:r w:rsidR="00F33392">
        <w:rPr>
          <w:color w:val="000000"/>
          <w:sz w:val="27"/>
          <w:szCs w:val="27"/>
        </w:rPr>
        <w:t xml:space="preserve">занимаемой работником, в отношении которого комиссией рассматривается этот вопрос , </w:t>
      </w:r>
      <w:r>
        <w:rPr>
          <w:color w:val="000000"/>
          <w:sz w:val="27"/>
          <w:szCs w:val="27"/>
        </w:rPr>
        <w:t>должности,</w:t>
      </w:r>
      <w:r w:rsidR="00F3339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;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б) другие специалисты, занимающие должности в </w:t>
      </w:r>
      <w:r w:rsidR="00F33392">
        <w:rPr>
          <w:color w:val="000000"/>
          <w:sz w:val="27"/>
          <w:szCs w:val="27"/>
        </w:rPr>
        <w:t>МБОУ Тюменцевской СОШ</w:t>
      </w:r>
      <w:r>
        <w:rPr>
          <w:color w:val="000000"/>
          <w:sz w:val="27"/>
          <w:szCs w:val="27"/>
        </w:rPr>
        <w:t>, специалисты, которые могут дать пояснения по вопросам, рассматриваемым комиссией, должностные лица других государственных органов, органов местного самоуправления, представители заинтересованных организаций, 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или любого члена комиссии.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Заседание комиссии считается правомочным, если на нем присутствует не менее двух третей от общего числа членов комиссии.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Основаниями для проведения заседания комиссии являются: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несоблюдение работником требований к служебному поведению и (или) требований об урегулировании конфликта интересов;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жалобы граждан на действия (бездействия) должностных лиц и нарушение законодательства о противодействии коррупции.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 Комиссия не рассматривает сообщения о преступлениях и административных правонарушениях, а также анонимные обращения, не проводит проверок по фактам нарушения служебной дисциплины.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 Председатель комиссии при поступлении информации, содержащей основания для проведения заседания комиссии: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 3-дневный срок назначает дату заседания комиссии. Дата заседания комиссии не может быть назначена позднее семи дней со дня поступления указанной информации;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ответственному за работу по профилактике коррупционных правонарушений, и с результатами ее проверки;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рассматривает ходатайства о приглашении на заседание комиссии лиц, указанных в подпункте «б» пункта 8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14. 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В случае неявки работника или его представителя на заседание комиссии при отсутствии письменной просьбы работника о рассмотрении указанного вопроса без его участия рассмотрение вопроса откладывается. В случае вторичной неявки работника или его представителя без уважительных причин комиссия может принять решение о рассмотрении указанного вопроса в отсутствие работника.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 На заседании комиссии заслушиваются пояснения работника (с его согласия) и иных лиц, рассматриваются материалы по существу предъявляемых работнику претензий, а также дополнительные материалы.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 По итогам рассмотрения вопроса, указанного в подпункте «а» пункта 11 настоящего Положения, комиссия принимает одно из следующих решений: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установить, что работник соблюдал требования к служебному поведению и (или) требования об урегулировании конфликта интересов;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учреждения указать работнику на недопустимость нарушения требований к служебному поведению и (или) требований об урегулировании конфликта интересов либо применить к работнику конкретную меру ответственности.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18. Для исполнения решения комиссии могут быть подготовлены проекты локальных актов </w:t>
      </w:r>
      <w:r w:rsidR="00F33392">
        <w:rPr>
          <w:color w:val="000000"/>
          <w:sz w:val="27"/>
          <w:szCs w:val="27"/>
        </w:rPr>
        <w:t>МБОУ Тюменцевской СОШ</w:t>
      </w:r>
      <w:r>
        <w:rPr>
          <w:color w:val="000000"/>
          <w:sz w:val="27"/>
          <w:szCs w:val="27"/>
        </w:rPr>
        <w:t>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19. Решение комиссии по вопросу, указанному в пункте 11 настоящего Положения, принимаются простым большинством голосов присутствующих на заседании членов комиссии.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20. Решение комиссии оформляется протоколом, который подписывают члены комиссии, принимавшие участие в заседании.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21. В протоколе заседания комиссии указываются: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предъявляемые к работнику претензии, материалы, на которых они основываются;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 содержание пояснений работника и других лиц по существу предъявляемых претензий;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фамилии, имена, отчества выступивших на заседании лиц и краткое изложение их выступлений;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F33392">
        <w:rPr>
          <w:color w:val="000000"/>
          <w:sz w:val="27"/>
          <w:szCs w:val="27"/>
        </w:rPr>
        <w:t>МБОУ Тюменцевскую СОШ</w:t>
      </w:r>
      <w:r>
        <w:rPr>
          <w:color w:val="000000"/>
          <w:sz w:val="27"/>
          <w:szCs w:val="27"/>
        </w:rPr>
        <w:t>;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ж) другие сведения;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з) результаты голосования;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и) решение и обоснование его принятия.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22.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23. Копии протокола заседания комиссии в 3-дневный срок со дня заседания направляются </w:t>
      </w:r>
      <w:r w:rsidR="00F33392">
        <w:rPr>
          <w:color w:val="000000"/>
          <w:sz w:val="27"/>
          <w:szCs w:val="27"/>
        </w:rPr>
        <w:t>директору школы</w:t>
      </w:r>
      <w:r>
        <w:rPr>
          <w:color w:val="000000"/>
          <w:sz w:val="27"/>
          <w:szCs w:val="27"/>
        </w:rPr>
        <w:t>, полностью или в виде выписок из него – работнику, а также по решению комиссии – иным заинтересованным лицам.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24. </w:t>
      </w:r>
      <w:r w:rsidR="00F33392">
        <w:rPr>
          <w:color w:val="000000"/>
          <w:sz w:val="27"/>
          <w:szCs w:val="27"/>
        </w:rPr>
        <w:t>Директор</w:t>
      </w:r>
      <w:r>
        <w:rPr>
          <w:color w:val="000000"/>
          <w:sz w:val="27"/>
          <w:szCs w:val="27"/>
        </w:rPr>
        <w:t xml:space="preserve">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в письменной форме уведомляет комиссию в месячный срок со дня поступления к нему протокола заседания комиссии. Решение руководителя оглашается на ближайшем заседании комиссии и принимается к сведению без обсуждения.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25. В случае установления комиссией признаков дисциплинарного проступка в действиях (бездействии) работника информация об этом представляется руководителю для решения вопроса о применении к работнику мер ответственности, предусмотренных нормативными правовыми актами Российской Федерации и локальными актами </w:t>
      </w:r>
      <w:r w:rsidR="00F33392">
        <w:rPr>
          <w:color w:val="000000"/>
          <w:sz w:val="27"/>
          <w:szCs w:val="27"/>
        </w:rPr>
        <w:t>МБОУ Тюменцевской СОШ</w:t>
      </w:r>
      <w:r>
        <w:rPr>
          <w:color w:val="000000"/>
          <w:sz w:val="27"/>
          <w:szCs w:val="27"/>
        </w:rPr>
        <w:t>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26.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- немедленно.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27. 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требовании об урегулировании конфликта интересов.</w:t>
      </w:r>
    </w:p>
    <w:p w:rsidR="00AB151E" w:rsidRDefault="00AB151E" w:rsidP="00AB151E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ответственным за работу по профилактике коррупционных правонарушений.</w:t>
      </w:r>
    </w:p>
    <w:p w:rsidR="00843172" w:rsidRDefault="00843172"/>
    <w:sectPr w:rsidR="00843172" w:rsidSect="00C0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3720C1"/>
    <w:rsid w:val="003720C1"/>
    <w:rsid w:val="006B4D92"/>
    <w:rsid w:val="00843172"/>
    <w:rsid w:val="00AB151E"/>
    <w:rsid w:val="00AE5B42"/>
    <w:rsid w:val="00C002C7"/>
    <w:rsid w:val="00F33392"/>
    <w:rsid w:val="00F8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2019-11-07T02:43:00Z</cp:lastPrinted>
  <dcterms:created xsi:type="dcterms:W3CDTF">2019-11-01T07:03:00Z</dcterms:created>
  <dcterms:modified xsi:type="dcterms:W3CDTF">2023-09-18T09:00:00Z</dcterms:modified>
</cp:coreProperties>
</file>